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6947"/>
        <w:gridCol w:w="2976"/>
      </w:tblGrid>
      <w:tr w:rsidR="005C6387" w:rsidTr="001C2D4F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:rsidR="005C6387" w:rsidRPr="00B249D1" w:rsidRDefault="000679DF" w:rsidP="00E75B58">
            <w:pPr>
              <w:spacing w:before="80" w:after="80"/>
              <w:jc w:val="center"/>
              <w:rPr>
                <w:rFonts w:ascii="Sparkasse Rg" w:hAnsi="Sparkasse Rg"/>
                <w:sz w:val="22"/>
                <w:szCs w:val="22"/>
              </w:rPr>
            </w:pPr>
            <w:r w:rsidRPr="00B249D1">
              <w:rPr>
                <w:rFonts w:ascii="Sparkasse Rg" w:hAnsi="Sparkasse Rg"/>
                <w:noProof/>
                <w:sz w:val="22"/>
                <w:szCs w:val="22"/>
                <w:lang w:eastAsia="de-DE"/>
              </w:rPr>
              <w:drawing>
                <wp:anchor distT="0" distB="0" distL="0" distR="0" simplePos="0" relativeHeight="251659264" behindDoc="0" locked="0" layoutInCell="1" hidden="0" allowOverlap="1" wp14:anchorId="66B605FD" wp14:editId="7010AC0D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-10160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509A" w:rsidRPr="00B249D1">
              <w:rPr>
                <w:rFonts w:ascii="Sparkasse Rg" w:eastAsia="Century Gothic" w:hAnsi="Sparkasse Rg" w:cs="Century Gothic"/>
                <w:b/>
                <w:color w:val="FFFFFF"/>
                <w:sz w:val="22"/>
                <w:szCs w:val="22"/>
              </w:rPr>
              <w:t>Die Basics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5C6387" w:rsidRPr="00B249D1" w:rsidRDefault="005C6387" w:rsidP="00443506">
            <w:pPr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2"/>
                <w:szCs w:val="22"/>
              </w:rPr>
            </w:pPr>
            <w:r w:rsidRPr="00B249D1">
              <w:rPr>
                <w:rFonts w:ascii="Sparkasse Rg" w:eastAsia="Century Gothic" w:hAnsi="Sparkasse Rg" w:cs="Century Gothic"/>
                <w:b/>
                <w:color w:val="FFFFFF" w:themeColor="background1"/>
                <w:sz w:val="22"/>
                <w:szCs w:val="22"/>
              </w:rPr>
              <w:t>Anmerkungen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205942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Pr="00EA261E" w:rsidRDefault="005C6387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A261E" w:rsidRDefault="00B249D1" w:rsidP="00B249D1">
            <w:pPr>
              <w:jc w:val="both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Täglich: Überblick über zu erledigende Aufgaben verschaffen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A261E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C6387" w:rsidTr="001C2D4F">
        <w:trPr>
          <w:trHeight w:val="440"/>
        </w:trPr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ascii="Sparkasse Rg" w:eastAsia="Arial Unicode MS" w:hAnsi="Sparkasse Rg" w:cs="Arial Unicode MS"/>
                <w:color w:val="000000"/>
                <w:sz w:val="20"/>
                <w:szCs w:val="20"/>
              </w:rPr>
              <w:id w:val="699440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387" w:rsidRPr="00EA261E" w:rsidRDefault="005C6387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7" w:type="dxa"/>
            <w:shd w:val="clear" w:color="auto" w:fill="auto"/>
            <w:vAlign w:val="center"/>
          </w:tcPr>
          <w:p w:rsidR="005C6387" w:rsidRPr="00EA261E" w:rsidRDefault="00B249D1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Unterscheidung zwischen wichtigen und dringlichen Aufgaben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509A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Eine Aufgabe ist dringlich, wenn sie zu einem festen Termin bearbeitet sein muss.</w:t>
            </w:r>
          </w:p>
          <w:p w:rsidR="005C6387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Eine Aufgabe ist wichtig, wenn sie zur Zielerreichung beiträgt 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10685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Pr="00EA261E" w:rsidRDefault="005C6387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A261E" w:rsidRDefault="00B249D1" w:rsidP="00B249D1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Objektive Selbst</w:t>
            </w:r>
            <w:r w:rsidR="001C2C1A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einschätzung des Arbeitstempos: </w:t>
            </w: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Wie viel Zeit muss ic</w:t>
            </w:r>
            <w:r w:rsidR="001C2C1A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h für welche Aufgabe einplanen?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A261E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8509A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205480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09A" w:rsidRPr="00EA261E" w:rsidRDefault="0058509A" w:rsidP="0058509A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8509A" w:rsidRPr="00EA261E" w:rsidRDefault="00B249D1" w:rsidP="00B249D1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Puffer</w:t>
            </w:r>
            <w:r w:rsidR="00B16B1D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zeiten für Ungeplantes</w:t>
            </w: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einbauen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509A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8509A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67507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09A" w:rsidRPr="00EA261E" w:rsidRDefault="0058509A" w:rsidP="0058509A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8509A" w:rsidRPr="00EA261E" w:rsidRDefault="00B249D1" w:rsidP="0058509A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Realistische Ziele setzen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509A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8509A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92865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09A" w:rsidRPr="00EA261E" w:rsidRDefault="0058509A" w:rsidP="0058509A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8509A" w:rsidRPr="00EA261E" w:rsidRDefault="00B16B1D" w:rsidP="0058509A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Umfangreiche </w:t>
            </w:r>
            <w:r w:rsidR="00B249D1"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Aufgaben in Teilschritte zerlegen und Zwischenziele setzen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509A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Fördert die Motivation </w:t>
            </w: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sym w:font="Wingdings" w:char="F04A"/>
            </w:r>
          </w:p>
        </w:tc>
      </w:tr>
      <w:tr w:rsidR="0058509A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11961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09A" w:rsidRPr="00EA261E" w:rsidRDefault="0058509A" w:rsidP="0058509A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8509A" w:rsidRPr="00EA261E" w:rsidRDefault="00497A5E" w:rsidP="0058509A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E-Mail Postfach regelmäßig „aufräumen“ (Archivierungsfunktion nutzen)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509A" w:rsidRPr="00EA261E" w:rsidRDefault="00277DBC" w:rsidP="00AB0F2D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5107F8">
              <w:rPr>
                <w:rFonts w:ascii="Sparkasse Rg" w:eastAsia="Century Gothic" w:hAnsi="Sparkasse Rg" w:cs="Century Gothic"/>
                <w:sz w:val="20"/>
                <w:szCs w:val="20"/>
              </w:rPr>
              <w:t>Anleitung im NaspaNet unter  „Handbücher und Hilfen“</w:t>
            </w:r>
            <w:r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-</w:t>
            </w:r>
            <w:r w:rsidRPr="005107F8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</w:t>
            </w:r>
            <w:r w:rsidRPr="00277DBC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Anwendung Outlook (diverse Themen) </w:t>
            </w:r>
          </w:p>
        </w:tc>
      </w:tr>
      <w:tr w:rsidR="00497A5E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2897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497A5E" w:rsidRDefault="00497A5E" w:rsidP="0058509A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497A5E" w:rsidRDefault="00497A5E" w:rsidP="0058509A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Dokumente regelmäßig sortieren:</w:t>
            </w:r>
          </w:p>
          <w:p w:rsidR="00497A5E" w:rsidRPr="00497A5E" w:rsidRDefault="00497A5E" w:rsidP="0058509A">
            <w:pPr>
              <w:rPr>
                <w:rFonts w:ascii="Sparkasse Rg" w:eastAsia="Century Gothic" w:hAnsi="Sparkasse Rg" w:cs="Century Gothic"/>
                <w:i/>
                <w:color w:val="000000"/>
                <w:sz w:val="20"/>
                <w:szCs w:val="20"/>
              </w:rPr>
            </w:pPr>
            <w:r w:rsidRPr="00497A5E">
              <w:rPr>
                <w:rFonts w:ascii="Sparkasse Rg" w:eastAsia="Century Gothic" w:hAnsi="Sparkasse Rg" w:cs="Century Gothic"/>
                <w:i/>
                <w:color w:val="000000"/>
                <w:sz w:val="20"/>
                <w:szCs w:val="20"/>
              </w:rPr>
              <w:t xml:space="preserve">Welche </w:t>
            </w:r>
            <w:r w:rsidR="005A3FB0">
              <w:rPr>
                <w:rFonts w:ascii="Sparkasse Rg" w:eastAsia="Century Gothic" w:hAnsi="Sparkasse Rg" w:cs="Century Gothic"/>
                <w:i/>
                <w:color w:val="000000"/>
                <w:sz w:val="20"/>
                <w:szCs w:val="20"/>
              </w:rPr>
              <w:t xml:space="preserve">Dokumente </w:t>
            </w:r>
            <w:r w:rsidRPr="00497A5E">
              <w:rPr>
                <w:rFonts w:ascii="Sparkasse Rg" w:eastAsia="Century Gothic" w:hAnsi="Sparkasse Rg" w:cs="Century Gothic"/>
                <w:i/>
                <w:color w:val="000000"/>
                <w:sz w:val="20"/>
                <w:szCs w:val="20"/>
              </w:rPr>
              <w:t>werden noch benötigt?</w:t>
            </w:r>
          </w:p>
          <w:p w:rsidR="00497A5E" w:rsidRPr="00497A5E" w:rsidRDefault="00497A5E" w:rsidP="0058509A">
            <w:pPr>
              <w:rPr>
                <w:rFonts w:ascii="Sparkasse Rg" w:eastAsia="Century Gothic" w:hAnsi="Sparkasse Rg" w:cs="Century Gothic"/>
                <w:i/>
                <w:color w:val="000000"/>
                <w:sz w:val="20"/>
                <w:szCs w:val="20"/>
              </w:rPr>
            </w:pPr>
            <w:r w:rsidRPr="00497A5E">
              <w:rPr>
                <w:rFonts w:ascii="Sparkasse Rg" w:eastAsia="Century Gothic" w:hAnsi="Sparkasse Rg" w:cs="Century Gothic"/>
                <w:i/>
                <w:color w:val="000000"/>
                <w:sz w:val="20"/>
                <w:szCs w:val="20"/>
              </w:rPr>
              <w:t xml:space="preserve">Welche </w:t>
            </w:r>
            <w:r w:rsidR="005A3FB0">
              <w:rPr>
                <w:rFonts w:ascii="Sparkasse Rg" w:eastAsia="Century Gothic" w:hAnsi="Sparkasse Rg" w:cs="Century Gothic"/>
                <w:i/>
                <w:color w:val="000000"/>
                <w:sz w:val="20"/>
                <w:szCs w:val="20"/>
              </w:rPr>
              <w:t xml:space="preserve">Dokumente </w:t>
            </w:r>
            <w:r w:rsidRPr="00497A5E">
              <w:rPr>
                <w:rFonts w:ascii="Sparkasse Rg" w:eastAsia="Century Gothic" w:hAnsi="Sparkasse Rg" w:cs="Century Gothic"/>
                <w:i/>
                <w:color w:val="000000"/>
                <w:sz w:val="20"/>
                <w:szCs w:val="20"/>
              </w:rPr>
              <w:t>müssen archiviert werden?</w:t>
            </w:r>
          </w:p>
          <w:p w:rsidR="00497A5E" w:rsidRDefault="00497A5E" w:rsidP="0058509A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497A5E">
              <w:rPr>
                <w:rFonts w:ascii="Sparkasse Rg" w:eastAsia="Century Gothic" w:hAnsi="Sparkasse Rg" w:cs="Century Gothic"/>
                <w:i/>
                <w:color w:val="000000"/>
                <w:sz w:val="20"/>
                <w:szCs w:val="20"/>
              </w:rPr>
              <w:t xml:space="preserve">Welche </w:t>
            </w:r>
            <w:r w:rsidR="005A3FB0">
              <w:rPr>
                <w:rFonts w:ascii="Sparkasse Rg" w:eastAsia="Century Gothic" w:hAnsi="Sparkasse Rg" w:cs="Century Gothic"/>
                <w:i/>
                <w:color w:val="000000"/>
                <w:sz w:val="20"/>
                <w:szCs w:val="20"/>
              </w:rPr>
              <w:t xml:space="preserve">Dokumente </w:t>
            </w:r>
            <w:r w:rsidRPr="00497A5E">
              <w:rPr>
                <w:rFonts w:ascii="Sparkasse Rg" w:eastAsia="Century Gothic" w:hAnsi="Sparkasse Rg" w:cs="Century Gothic"/>
                <w:i/>
                <w:color w:val="000000"/>
                <w:sz w:val="20"/>
                <w:szCs w:val="20"/>
              </w:rPr>
              <w:t>können entsorgt werden?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97A5E" w:rsidRPr="00EA261E" w:rsidRDefault="00497A5E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58509A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95691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09A" w:rsidRPr="00EA261E" w:rsidRDefault="0058509A" w:rsidP="0058509A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8509A" w:rsidRPr="00EA261E" w:rsidRDefault="00B249D1" w:rsidP="0058509A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Festlegung fester Zeiten zur Beantwortung von E-Mails und Anrufen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509A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Bitte mindestens einmal arbeitstäglich!</w:t>
            </w:r>
          </w:p>
        </w:tc>
      </w:tr>
      <w:tr w:rsidR="0058509A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36749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09A" w:rsidRPr="00EA261E" w:rsidRDefault="0058509A" w:rsidP="0058509A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8509A" w:rsidRPr="00EA261E" w:rsidRDefault="00B249D1" w:rsidP="0058509A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Identifizierung persönliche</w:t>
            </w:r>
            <w:r w:rsidR="00DC4C9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r</w:t>
            </w: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„Zeitfresser“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509A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4C4216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24977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4C4216" w:rsidRDefault="004C4216" w:rsidP="0058509A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4C4216" w:rsidRPr="00EA261E" w:rsidRDefault="004C4216" w:rsidP="0058509A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Den nächsten Tag 15 Minuten vor Arbeitsende planen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  <w:vAlign w:val="center"/>
          </w:tcPr>
          <w:p w:rsidR="004C4216" w:rsidRPr="00EA261E" w:rsidRDefault="004C4216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58509A" w:rsidTr="001C2D4F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:rsidR="0058509A" w:rsidRPr="00EA261E" w:rsidRDefault="0058509A" w:rsidP="0058509A">
            <w:pPr>
              <w:spacing w:before="80" w:after="80"/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EA261E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anchor distT="0" distB="0" distL="0" distR="0" simplePos="0" relativeHeight="251668480" behindDoc="0" locked="0" layoutInCell="1" hidden="0" allowOverlap="1" wp14:anchorId="13C164C4" wp14:editId="7D437EBA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25400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6B13" w:rsidRPr="00EA261E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>Nicht Vergessen!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58509A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b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58509A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83884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09A" w:rsidRPr="00EA261E" w:rsidRDefault="0058509A" w:rsidP="0058509A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B249D1" w:rsidRPr="00EA261E" w:rsidRDefault="00B249D1" w:rsidP="0058509A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Planung fester regelmäßiger Pausen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509A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8509A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35561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09A" w:rsidRPr="00EA261E" w:rsidRDefault="0058509A" w:rsidP="0058509A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8509A" w:rsidRPr="00EA261E" w:rsidRDefault="00B249D1" w:rsidP="0058509A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Stift und Papier zur Hand</w:t>
            </w:r>
            <w:r w:rsidR="00B16B1D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,</w:t>
            </w:r>
            <w:r w:rsidR="00DC4C9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um Ideen und Aufgaben direkt aufzuschreiben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509A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8509A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50871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09A" w:rsidRPr="00EA261E" w:rsidRDefault="0058509A" w:rsidP="0058509A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8509A" w:rsidRPr="00EA261E" w:rsidRDefault="00DC4C9B" w:rsidP="0058509A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Belohnung für</w:t>
            </w:r>
            <w:r w:rsidR="0058509A"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erfolgreich erledigte Aufgaben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509A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Zum Beispiel mit Kaffee &amp; einem Stück Kuchen!</w:t>
            </w:r>
          </w:p>
        </w:tc>
      </w:tr>
      <w:tr w:rsidR="0058509A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44707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09A" w:rsidRPr="00EA261E" w:rsidRDefault="0058509A" w:rsidP="0058509A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8509A" w:rsidRPr="00EA261E" w:rsidRDefault="00DC4C9B" w:rsidP="00D5413C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Tipps rund um „Selbstorganisation“ im Team austauschen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509A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8509A" w:rsidTr="001C2D4F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:rsidR="0058509A" w:rsidRPr="00EA261E" w:rsidRDefault="0058509A" w:rsidP="0058509A">
            <w:pPr>
              <w:spacing w:before="80" w:after="80"/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EA261E">
              <w:rPr>
                <w:rFonts w:ascii="Sparkasse Rg" w:hAnsi="Sparkasse Rg"/>
                <w:noProof/>
                <w:color w:val="FFFFFF" w:themeColor="background1"/>
                <w:sz w:val="20"/>
                <w:szCs w:val="20"/>
                <w:u w:val="single"/>
                <w:lang w:eastAsia="de-DE"/>
              </w:rPr>
              <w:drawing>
                <wp:anchor distT="0" distB="0" distL="0" distR="0" simplePos="0" relativeHeight="251669504" behindDoc="0" locked="0" layoutInCell="1" hidden="0" allowOverlap="1" wp14:anchorId="2161A95F" wp14:editId="3AAB6878">
                  <wp:simplePos x="0" y="0"/>
                  <wp:positionH relativeFrom="margin">
                    <wp:posOffset>-12065</wp:posOffset>
                  </wp:positionH>
                  <wp:positionV relativeFrom="paragraph">
                    <wp:posOffset>-10160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80F" w:rsidRPr="00EA261E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Eigene Ergänzungen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58509A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58509A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57886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09A" w:rsidRPr="00EA261E" w:rsidRDefault="0058509A" w:rsidP="0058509A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8509A" w:rsidRPr="00EA261E" w:rsidRDefault="0058509A" w:rsidP="0058509A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8509A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58509A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81237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09A" w:rsidRPr="00EA261E" w:rsidRDefault="0058509A" w:rsidP="0058509A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8509A" w:rsidRPr="00EA261E" w:rsidRDefault="0058509A" w:rsidP="0058509A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8509A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8509A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26908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09A" w:rsidRPr="00EA261E" w:rsidRDefault="0058509A" w:rsidP="0058509A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8509A" w:rsidRPr="00EA261E" w:rsidRDefault="0058509A" w:rsidP="0058509A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8509A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8509A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48092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09A" w:rsidRPr="00EA261E" w:rsidRDefault="0058509A" w:rsidP="0058509A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8509A" w:rsidRPr="00EA261E" w:rsidRDefault="0058509A" w:rsidP="0058509A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8509A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8509A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20938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09A" w:rsidRPr="00EA261E" w:rsidRDefault="0058509A" w:rsidP="0058509A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A261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8509A" w:rsidRPr="00EA261E" w:rsidRDefault="0058509A" w:rsidP="0058509A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509A" w:rsidRPr="00EA261E" w:rsidRDefault="0058509A" w:rsidP="0058509A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A261E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</w:tbl>
    <w:p w:rsidR="00B42582" w:rsidRPr="00B42582" w:rsidRDefault="00B42582" w:rsidP="00B249D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B42582" w:rsidRPr="00B42582" w:rsidSect="00FF5115">
      <w:headerReference w:type="default" r:id="rId10"/>
      <w:footerReference w:type="default" r:id="rId11"/>
      <w:pgSz w:w="11906" w:h="16838"/>
      <w:pgMar w:top="1417" w:right="1417" w:bottom="1134" w:left="1417" w:header="3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9B" w:rsidRDefault="00975B9B" w:rsidP="009D23C7">
      <w:r>
        <w:separator/>
      </w:r>
    </w:p>
  </w:endnote>
  <w:endnote w:type="continuationSeparator" w:id="0">
    <w:p w:rsidR="00975B9B" w:rsidRDefault="00975B9B" w:rsidP="009D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kasse Head">
    <w:altName w:val="Calibri"/>
    <w:panose1 w:val="020B0804050602020204"/>
    <w:charset w:val="00"/>
    <w:family w:val="swiss"/>
    <w:pitch w:val="variable"/>
    <w:sig w:usb0="800000A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BE" w:rsidRDefault="001475BE" w:rsidP="00B249D1">
    <w:pPr>
      <w:pStyle w:val="Fuzeile"/>
      <w:ind w:left="-709"/>
    </w:pPr>
    <w:r>
      <w:t>Ihr Vertrauen. Unser Antrieb. Wir sind die Naspa.</w:t>
    </w:r>
    <w:r w:rsidR="00B249D1">
      <w:t xml:space="preserve"> </w:t>
    </w:r>
    <w:r w:rsidR="00B249D1">
      <w:tab/>
    </w:r>
    <w:r w:rsidR="00B249D1">
      <w:tab/>
      <w:t>Stand: August 2020</w:t>
    </w:r>
  </w:p>
  <w:p w:rsidR="001475BE" w:rsidRDefault="001475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9B" w:rsidRDefault="00975B9B" w:rsidP="009D23C7">
      <w:r>
        <w:separator/>
      </w:r>
    </w:p>
  </w:footnote>
  <w:footnote w:type="continuationSeparator" w:id="0">
    <w:p w:rsidR="00975B9B" w:rsidRDefault="00975B9B" w:rsidP="009D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5" w:rsidRDefault="00CF1F64" w:rsidP="00FF5115">
    <w:pPr>
      <w:pStyle w:val="Kopfzeile"/>
      <w:spacing w:before="240"/>
      <w:ind w:left="-709" w:hanging="425"/>
      <w:rPr>
        <w:rFonts w:ascii="Sparkasse Head" w:hAnsi="Sparkasse Head"/>
        <w:bCs/>
        <w:color w:val="17365D" w:themeColor="text2" w:themeShade="BF"/>
        <w:sz w:val="36"/>
      </w:rPr>
    </w:pPr>
    <w:r>
      <w:rPr>
        <w:noProof/>
        <w:lang w:eastAsia="de-DE"/>
      </w:rPr>
      <w:drawing>
        <wp:inline distT="0" distB="0" distL="0" distR="0" wp14:anchorId="7D676ACE" wp14:editId="037959B3">
          <wp:extent cx="2288843" cy="105410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853" cy="106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5025" w:rsidRPr="001C2D4F" w:rsidRDefault="00FF5115" w:rsidP="00FF5115">
    <w:pPr>
      <w:pStyle w:val="Kopfzeile"/>
      <w:ind w:left="-709" w:hanging="425"/>
      <w:rPr>
        <w:rFonts w:ascii="Sparkasse Head" w:hAnsi="Sparkasse Head"/>
        <w:bCs/>
        <w:color w:val="17365D" w:themeColor="text2" w:themeShade="BF"/>
        <w:sz w:val="36"/>
        <w:szCs w:val="36"/>
      </w:rPr>
    </w:pPr>
    <w:r>
      <w:rPr>
        <w:rFonts w:ascii="Sparkasse Head" w:hAnsi="Sparkasse Head"/>
        <w:bCs/>
        <w:color w:val="17365D" w:themeColor="text2" w:themeShade="BF"/>
        <w:sz w:val="36"/>
      </w:rPr>
      <w:tab/>
    </w:r>
    <w:r w:rsidR="0058509A">
      <w:rPr>
        <w:rFonts w:ascii="Sparkasse Head" w:hAnsi="Sparkasse Head"/>
        <w:bCs/>
        <w:color w:val="000000" w:themeColor="text1"/>
        <w:sz w:val="36"/>
      </w:rPr>
      <w:t>Selbstorganisation im Berufsalltag</w:t>
    </w:r>
    <w:r w:rsidR="005F5025" w:rsidRPr="00FF5115">
      <w:rPr>
        <w:rFonts w:ascii="Sparkasse Head" w:hAnsi="Sparkasse Head"/>
        <w:bCs/>
        <w:color w:val="000000" w:themeColor="text1"/>
        <w:sz w:val="36"/>
      </w:rPr>
      <w:t xml:space="preserve"> </w:t>
    </w:r>
    <w:r w:rsidR="001C2D4F">
      <w:rPr>
        <w:rFonts w:ascii="Sparkasse Head" w:hAnsi="Sparkasse Head" w:cs="Arial"/>
        <w:bCs/>
        <w:color w:val="000000" w:themeColor="text1"/>
        <w:sz w:val="36"/>
      </w:rPr>
      <w:t>-</w:t>
    </w:r>
    <w:r w:rsidR="005F5025" w:rsidRPr="00FF5115">
      <w:rPr>
        <w:rFonts w:ascii="Sparkasse Head" w:hAnsi="Sparkasse Head"/>
        <w:bCs/>
        <w:color w:val="000000" w:themeColor="text1"/>
        <w:sz w:val="36"/>
      </w:rPr>
      <w:t xml:space="preserve"> </w:t>
    </w:r>
    <w:r w:rsidR="001C2D4F">
      <w:rPr>
        <w:rFonts w:ascii="Sparkasse Head" w:hAnsi="Sparkasse Head"/>
        <w:bCs/>
        <w:color w:val="000000" w:themeColor="text1"/>
        <w:sz w:val="36"/>
      </w:rPr>
      <w:t>s</w:t>
    </w:r>
    <w:r w:rsidR="005F5025" w:rsidRPr="00FF5115">
      <w:rPr>
        <w:rFonts w:ascii="Sparkasse Head" w:hAnsi="Sparkasse Head"/>
        <w:bCs/>
        <w:color w:val="000000" w:themeColor="text1"/>
        <w:sz w:val="36"/>
      </w:rPr>
      <w:t>o geht</w:t>
    </w:r>
    <w:r w:rsidR="001C2D4F">
      <w:rPr>
        <w:rFonts w:ascii="Sparkasse Head" w:hAnsi="Sparkasse Head" w:cs="Arial"/>
        <w:bCs/>
        <w:color w:val="000000" w:themeColor="text1"/>
        <w:sz w:val="36"/>
      </w:rPr>
      <w:t>’</w:t>
    </w:r>
    <w:r w:rsidR="005F5025" w:rsidRPr="00FF5115">
      <w:rPr>
        <w:rFonts w:ascii="Sparkasse Head" w:hAnsi="Sparkasse Head"/>
        <w:bCs/>
        <w:color w:val="000000" w:themeColor="text1"/>
        <w:sz w:val="36"/>
      </w:rPr>
      <w:t>s</w:t>
    </w:r>
    <w:r w:rsidR="001C2D4F" w:rsidRPr="001C2D4F">
      <w:rPr>
        <w:rFonts w:ascii="Sparkasse Head" w:hAnsi="Sparkasse Head"/>
        <w:bCs/>
        <w:noProof/>
        <w:sz w:val="36"/>
        <w:szCs w:val="36"/>
        <w:lang w:eastAsia="de-DE"/>
      </w:rPr>
      <w:t>!</w:t>
    </w:r>
  </w:p>
  <w:p w:rsidR="009D23C7" w:rsidRDefault="009D23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322"/>
    <w:multiLevelType w:val="hybridMultilevel"/>
    <w:tmpl w:val="C0F62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8D2"/>
    <w:multiLevelType w:val="hybridMultilevel"/>
    <w:tmpl w:val="B33A4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0A40"/>
    <w:multiLevelType w:val="hybridMultilevel"/>
    <w:tmpl w:val="E7C63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D1D01"/>
    <w:multiLevelType w:val="hybridMultilevel"/>
    <w:tmpl w:val="B25E7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D42BD"/>
    <w:multiLevelType w:val="hybridMultilevel"/>
    <w:tmpl w:val="14567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7"/>
    <w:rsid w:val="000679DF"/>
    <w:rsid w:val="000A3D94"/>
    <w:rsid w:val="000C53F3"/>
    <w:rsid w:val="00137B72"/>
    <w:rsid w:val="001475BE"/>
    <w:rsid w:val="0019475E"/>
    <w:rsid w:val="001A680F"/>
    <w:rsid w:val="001C1CE8"/>
    <w:rsid w:val="001C2C1A"/>
    <w:rsid w:val="001C2D4F"/>
    <w:rsid w:val="00277DBC"/>
    <w:rsid w:val="002C25FC"/>
    <w:rsid w:val="002D3D0C"/>
    <w:rsid w:val="00310AAC"/>
    <w:rsid w:val="00425F10"/>
    <w:rsid w:val="00497A5E"/>
    <w:rsid w:val="004A32A2"/>
    <w:rsid w:val="004C4216"/>
    <w:rsid w:val="00533C03"/>
    <w:rsid w:val="005429BD"/>
    <w:rsid w:val="0058509A"/>
    <w:rsid w:val="00591F83"/>
    <w:rsid w:val="005A3FB0"/>
    <w:rsid w:val="005C6387"/>
    <w:rsid w:val="005F5025"/>
    <w:rsid w:val="00640B77"/>
    <w:rsid w:val="007557CE"/>
    <w:rsid w:val="007B4ABF"/>
    <w:rsid w:val="00890DAA"/>
    <w:rsid w:val="00935A69"/>
    <w:rsid w:val="00975B9B"/>
    <w:rsid w:val="00983175"/>
    <w:rsid w:val="009B6F8E"/>
    <w:rsid w:val="009D23C7"/>
    <w:rsid w:val="009D695F"/>
    <w:rsid w:val="00A219E0"/>
    <w:rsid w:val="00AB0F2D"/>
    <w:rsid w:val="00B16B1D"/>
    <w:rsid w:val="00B249D1"/>
    <w:rsid w:val="00B42582"/>
    <w:rsid w:val="00B96ADF"/>
    <w:rsid w:val="00CF1F64"/>
    <w:rsid w:val="00D05744"/>
    <w:rsid w:val="00D06BCA"/>
    <w:rsid w:val="00D5413C"/>
    <w:rsid w:val="00D90D89"/>
    <w:rsid w:val="00DA1BCC"/>
    <w:rsid w:val="00DC4C9B"/>
    <w:rsid w:val="00E75B58"/>
    <w:rsid w:val="00E8219E"/>
    <w:rsid w:val="00E86B13"/>
    <w:rsid w:val="00EA261E"/>
    <w:rsid w:val="00F346DB"/>
    <w:rsid w:val="00FE5EF0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6F796B"/>
  <w15:docId w15:val="{35C759AE-0AB0-49B3-8705-A49B3103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C6387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23C7"/>
  </w:style>
  <w:style w:type="paragraph" w:styleId="Fuzeile">
    <w:name w:val="footer"/>
    <w:basedOn w:val="Standard"/>
    <w:link w:val="Fu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23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3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Führungskräftetrainer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2D96AE-CA42-423B-82ED-3B7288B6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Nassauische Sparkasse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Alexander (140)</dc:creator>
  <cp:keywords/>
  <dc:description/>
  <cp:lastModifiedBy>Schlee Klaus (002)</cp:lastModifiedBy>
  <cp:revision>3</cp:revision>
  <cp:lastPrinted>2015-01-21T13:06:00Z</cp:lastPrinted>
  <dcterms:created xsi:type="dcterms:W3CDTF">2020-07-30T12:25:00Z</dcterms:created>
  <dcterms:modified xsi:type="dcterms:W3CDTF">2020-08-10T16:27:00Z</dcterms:modified>
</cp:coreProperties>
</file>